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59"/>
        <w:gridCol w:w="223"/>
        <w:gridCol w:w="1134"/>
        <w:gridCol w:w="44"/>
        <w:gridCol w:w="753"/>
        <w:gridCol w:w="141"/>
        <w:gridCol w:w="54"/>
        <w:gridCol w:w="900"/>
        <w:gridCol w:w="518"/>
        <w:gridCol w:w="823"/>
        <w:gridCol w:w="453"/>
        <w:gridCol w:w="55"/>
        <w:gridCol w:w="1787"/>
      </w:tblGrid>
      <w:tr w:rsidR="000909F0" w:rsidTr="00B83186">
        <w:trPr>
          <w:trHeight w:val="515"/>
        </w:trPr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Name</w:t>
            </w:r>
          </w:p>
        </w:tc>
        <w:tc>
          <w:tcPr>
            <w:tcW w:w="8044" w:type="dxa"/>
            <w:gridSpan w:val="13"/>
            <w:tcBorders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64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8044" w:type="dxa"/>
            <w:gridSpan w:val="13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City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Zip Code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D4542F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2"/>
        </w:trPr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Phone</w:t>
            </w:r>
          </w:p>
        </w:tc>
        <w:tc>
          <w:tcPr>
            <w:tcW w:w="8044" w:type="dxa"/>
            <w:gridSpan w:val="13"/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7"/>
        </w:trPr>
        <w:tc>
          <w:tcPr>
            <w:tcW w:w="4449" w:type="dxa"/>
            <w:gridSpan w:val="6"/>
            <w:tcBorders>
              <w:top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When did you sign up for subscription?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0"/>
        </w:trPr>
        <w:tc>
          <w:tcPr>
            <w:tcW w:w="2295" w:type="dxa"/>
            <w:gridSpan w:val="2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Monthly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Yearly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D4542F">
              <w:rPr>
                <w:rFonts w:ascii="Book Antiqua" w:hAnsi="Book Antiqua"/>
              </w:rPr>
              <w:t>Online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D4542F">
              <w:rPr>
                <w:rFonts w:ascii="Book Antiqua" w:hAnsi="Book Antiqua"/>
              </w:rPr>
              <w:t>DVD</w:t>
            </w:r>
          </w:p>
        </w:tc>
      </w:tr>
      <w:tr w:rsidR="000909F0" w:rsidTr="00B83186">
        <w:trPr>
          <w:trHeight w:val="558"/>
        </w:trPr>
        <w:tc>
          <w:tcPr>
            <w:tcW w:w="4449" w:type="dxa"/>
            <w:gridSpan w:val="6"/>
            <w:tcBorders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Email used for subscription</w:t>
            </w:r>
          </w:p>
        </w:tc>
        <w:tc>
          <w:tcPr>
            <w:tcW w:w="4731" w:type="dxa"/>
            <w:gridSpan w:val="8"/>
            <w:tcBorders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15"/>
        </w:trPr>
        <w:tc>
          <w:tcPr>
            <w:tcW w:w="44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36893" w:rsidRDefault="000909F0" w:rsidP="00136893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Other email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c>
          <w:tcPr>
            <w:tcW w:w="4449" w:type="dxa"/>
            <w:gridSpan w:val="6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 xml:space="preserve">Have you attended </w:t>
            </w:r>
            <w:r>
              <w:rPr>
                <w:rFonts w:ascii="Book Antiqua" w:hAnsi="Book Antiqua"/>
                <w:b/>
                <w:bCs/>
              </w:rPr>
              <w:t>a</w:t>
            </w:r>
          </w:p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Warwick </w:t>
            </w:r>
            <w:r w:rsidRPr="00141A97">
              <w:rPr>
                <w:rFonts w:ascii="Book Antiqua" w:hAnsi="Book Antiqua"/>
                <w:b/>
                <w:bCs/>
              </w:rPr>
              <w:t>Schiller clinic before?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D4542F">
              <w:rPr>
                <w:rFonts w:ascii="Book Antiqua" w:hAnsi="Book Antiqua"/>
              </w:rPr>
              <w:t>Yes as a Rider</w:t>
            </w:r>
          </w:p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AC6869">
              <w:rPr>
                <w:rFonts w:ascii="Book Antiqua" w:hAnsi="Book Antiqua"/>
              </w:rPr>
              <w:t>Yes as a S</w:t>
            </w:r>
            <w:r w:rsidRPr="00D4542F">
              <w:rPr>
                <w:rFonts w:ascii="Book Antiqua" w:hAnsi="Book Antiqua"/>
              </w:rPr>
              <w:t>pectator</w:t>
            </w:r>
          </w:p>
        </w:tc>
      </w:tr>
      <w:tr w:rsidR="00FE71F7" w:rsidTr="00E36DFB">
        <w:tc>
          <w:tcPr>
            <w:tcW w:w="2518" w:type="dxa"/>
            <w:gridSpan w:val="3"/>
          </w:tcPr>
          <w:p w:rsidR="00FE71F7" w:rsidRPr="00136893" w:rsidRDefault="00FE71F7" w:rsidP="005A00C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75" w:type="dxa"/>
            <w:gridSpan w:val="10"/>
          </w:tcPr>
          <w:p w:rsidR="00FE71F7" w:rsidRPr="00141A97" w:rsidRDefault="00FE71F7" w:rsidP="00FE71F7">
            <w:pPr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787" w:type="dxa"/>
            <w:vAlign w:val="bottom"/>
          </w:tcPr>
          <w:p w:rsidR="00FE71F7" w:rsidRPr="00FE71F7" w:rsidRDefault="00FE71F7" w:rsidP="00FE71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Total</w:t>
            </w:r>
          </w:p>
        </w:tc>
      </w:tr>
      <w:tr w:rsidR="00FE71F7" w:rsidTr="00E36DFB">
        <w:tc>
          <w:tcPr>
            <w:tcW w:w="2518" w:type="dxa"/>
            <w:gridSpan w:val="3"/>
            <w:vMerge w:val="restart"/>
          </w:tcPr>
          <w:p w:rsidR="00FE71F7" w:rsidRDefault="00FE71F7" w:rsidP="005A00CA">
            <w:pPr>
              <w:rPr>
                <w:rFonts w:ascii="Book Antiqua" w:hAnsi="Book Antiqua"/>
                <w:b/>
                <w:bCs/>
              </w:rPr>
            </w:pPr>
            <w:r w:rsidRPr="00136893">
              <w:rPr>
                <w:rFonts w:ascii="Book Antiqua" w:hAnsi="Book Antiqua"/>
                <w:b/>
                <w:bCs/>
              </w:rPr>
              <w:t>I wish to sign up for:</w:t>
            </w:r>
          </w:p>
          <w:p w:rsidR="009625AE" w:rsidRDefault="009625AE" w:rsidP="005A00CA">
            <w:pPr>
              <w:rPr>
                <w:rFonts w:ascii="Book Antiqua" w:hAnsi="Book Antiqua"/>
              </w:rPr>
            </w:pPr>
          </w:p>
          <w:p w:rsidR="00FE71F7" w:rsidRPr="009625AE" w:rsidRDefault="00FE71F7" w:rsidP="005A00CA">
            <w:pPr>
              <w:rPr>
                <w:rFonts w:ascii="Book Antiqua" w:hAnsi="Book Antiqua"/>
                <w:sz w:val="10"/>
                <w:szCs w:val="10"/>
              </w:rPr>
            </w:pPr>
            <w:r>
              <w:rPr>
                <w:rFonts w:ascii="Book Antiqua" w:hAnsi="Book Antiqua"/>
              </w:rPr>
              <w:t>Rider spaces are limited to 12 riders per clinic.</w:t>
            </w:r>
          </w:p>
          <w:p w:rsidR="009625AE" w:rsidRPr="009625AE" w:rsidRDefault="009625AE" w:rsidP="005A00CA">
            <w:pPr>
              <w:rPr>
                <w:rFonts w:ascii="Book Antiqua" w:hAnsi="Book Antiqua"/>
                <w:sz w:val="10"/>
                <w:szCs w:val="10"/>
              </w:rPr>
            </w:pPr>
          </w:p>
          <w:p w:rsidR="00FE71F7" w:rsidRP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Stabling includes hay and existing bedding.</w:t>
            </w:r>
          </w:p>
        </w:tc>
        <w:tc>
          <w:tcPr>
            <w:tcW w:w="4875" w:type="dxa"/>
            <w:gridSpan w:val="10"/>
            <w:tcBorders>
              <w:left w:val="nil"/>
              <w:bottom w:val="single" w:sz="4" w:space="0" w:color="auto"/>
            </w:tcBorders>
          </w:tcPr>
          <w:p w:rsidR="00FE71F7" w:rsidRDefault="00FE71F7" w:rsidP="00FE71F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Clinic as a Rider</w:t>
            </w:r>
            <w:r w:rsidR="009625AE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 xml:space="preserve"> £300.00 per 2 day clinic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</w:t>
            </w:r>
          </w:p>
        </w:tc>
      </w:tr>
      <w:tr w:rsidR="00FE71F7" w:rsidTr="00E36DFB">
        <w:trPr>
          <w:trHeight w:val="419"/>
        </w:trPr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:rsidR="00FE71F7" w:rsidRDefault="00FE71F7" w:rsidP="00E36DFB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136893">
              <w:rPr>
                <w:rFonts w:ascii="Book Antiqua" w:hAnsi="Book Antiqua"/>
              </w:rPr>
              <w:t>Stabling</w:t>
            </w:r>
            <w:r>
              <w:rPr>
                <w:rFonts w:ascii="Book Antiqua" w:hAnsi="Book Antiqua"/>
              </w:rPr>
              <w:t xml:space="preserve"> £25.00 per day x _______ days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71F7" w:rsidRDefault="00FE71F7" w:rsidP="00E36DF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</w:t>
            </w:r>
          </w:p>
        </w:tc>
      </w:tr>
      <w:tr w:rsidR="00FE71F7" w:rsidTr="00E36DFB">
        <w:trPr>
          <w:trHeight w:val="409"/>
        </w:trPr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left w:val="nil"/>
            </w:tcBorders>
            <w:vAlign w:val="bottom"/>
          </w:tcPr>
          <w:p w:rsidR="00FE71F7" w:rsidRP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Arrival date:</w:t>
            </w:r>
          </w:p>
        </w:tc>
        <w:tc>
          <w:tcPr>
            <w:tcW w:w="178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</w:p>
        </w:tc>
      </w:tr>
      <w:tr w:rsidR="00FE71F7" w:rsidTr="00E36DFB">
        <w:trPr>
          <w:trHeight w:val="415"/>
        </w:trPr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FE71F7" w:rsidRPr="00141A97" w:rsidRDefault="00FE71F7" w:rsidP="00FE71F7">
            <w:pPr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</w:rPr>
              <w:t>Departure date:</w:t>
            </w:r>
          </w:p>
        </w:tc>
        <w:tc>
          <w:tcPr>
            <w:tcW w:w="178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</w:p>
        </w:tc>
      </w:tr>
      <w:tr w:rsidR="00FE71F7" w:rsidTr="00AC6869"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71F7" w:rsidRDefault="00FE71F7" w:rsidP="009625AE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Camping £15.00 per day x _______ days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FE71F7" w:rsidRDefault="00FE71F7" w:rsidP="009625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</w:t>
            </w:r>
          </w:p>
        </w:tc>
      </w:tr>
      <w:tr w:rsidR="00781647" w:rsidTr="00AC6869">
        <w:trPr>
          <w:trHeight w:val="511"/>
        </w:trPr>
        <w:tc>
          <w:tcPr>
            <w:tcW w:w="5544" w:type="dxa"/>
            <w:gridSpan w:val="9"/>
          </w:tcPr>
          <w:p w:rsidR="00781647" w:rsidRDefault="00781647" w:rsidP="00781647">
            <w:pPr>
              <w:rPr>
                <w:rFonts w:ascii="Book Antiqua" w:hAnsi="Book Antiqua"/>
              </w:rPr>
            </w:pPr>
            <w:r w:rsidRPr="00D4542F">
              <w:rPr>
                <w:rFonts w:ascii="Book Antiqua" w:hAnsi="Book Antiqua"/>
              </w:rPr>
              <w:t xml:space="preserve">See cancellation information below.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81647" w:rsidRPr="00FE71F7" w:rsidRDefault="0078164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Total to pay:</w:t>
            </w:r>
          </w:p>
        </w:tc>
        <w:tc>
          <w:tcPr>
            <w:tcW w:w="178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781647" w:rsidRPr="00FE71F7" w:rsidRDefault="0078164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£</w:t>
            </w:r>
          </w:p>
        </w:tc>
      </w:tr>
      <w:tr w:rsidR="00FE71F7" w:rsidTr="00AC6869">
        <w:tc>
          <w:tcPr>
            <w:tcW w:w="5544" w:type="dxa"/>
            <w:gridSpan w:val="9"/>
            <w:vMerge w:val="restart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 w:rsidRPr="00D4542F">
              <w:rPr>
                <w:rFonts w:ascii="Book Antiqua" w:hAnsi="Book Antiqua"/>
              </w:rPr>
              <w:t xml:space="preserve">£100 </w:t>
            </w:r>
            <w:r>
              <w:rPr>
                <w:rFonts w:ascii="Book Antiqua" w:hAnsi="Book Antiqua"/>
              </w:rPr>
              <w:t xml:space="preserve">deposit required </w:t>
            </w:r>
            <w:r w:rsidRPr="00D4542F">
              <w:rPr>
                <w:rFonts w:ascii="Book Antiqua" w:hAnsi="Book Antiqua"/>
              </w:rPr>
              <w:t>as soon as possible to secure your bo</w:t>
            </w:r>
            <w:r>
              <w:rPr>
                <w:rFonts w:ascii="Book Antiqua" w:hAnsi="Book Antiqua"/>
              </w:rPr>
              <w:t>oking, but due by April 1, 2017.</w:t>
            </w:r>
          </w:p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Balance due by June 1, 2017.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Deposit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£100.00</w:t>
            </w:r>
          </w:p>
        </w:tc>
      </w:tr>
      <w:tr w:rsidR="00FE71F7" w:rsidTr="00AC6869">
        <w:trPr>
          <w:trHeight w:val="555"/>
        </w:trPr>
        <w:tc>
          <w:tcPr>
            <w:tcW w:w="5544" w:type="dxa"/>
            <w:gridSpan w:val="9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849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FE71F7" w:rsidRPr="00FE71F7" w:rsidRDefault="00FE71F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Balance</w:t>
            </w:r>
          </w:p>
        </w:tc>
        <w:tc>
          <w:tcPr>
            <w:tcW w:w="178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FE71F7" w:rsidRPr="00FE71F7" w:rsidRDefault="00FE71F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£</w:t>
            </w:r>
          </w:p>
        </w:tc>
      </w:tr>
      <w:tr w:rsidR="00FE71F7" w:rsidTr="00E36DFB">
        <w:tc>
          <w:tcPr>
            <w:tcW w:w="2518" w:type="dxa"/>
            <w:gridSpan w:val="3"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178" w:type="dxa"/>
            <w:gridSpan w:val="2"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848" w:type="dxa"/>
            <w:gridSpan w:val="4"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</w:tcBorders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</w:tr>
      <w:tr w:rsidR="009625AE" w:rsidTr="00781647">
        <w:tc>
          <w:tcPr>
            <w:tcW w:w="9180" w:type="dxa"/>
            <w:gridSpan w:val="14"/>
          </w:tcPr>
          <w:p w:rsidR="009625AE" w:rsidRDefault="009625AE" w:rsidP="00781647">
            <w:pPr>
              <w:spacing w:before="120" w:after="120"/>
              <w:rPr>
                <w:rFonts w:ascii="Book Antiqua" w:hAnsi="Book Antiqua"/>
              </w:rPr>
            </w:pPr>
            <w:r w:rsidRPr="00D4542F">
              <w:rPr>
                <w:rFonts w:ascii="Book Antiqua" w:hAnsi="Book Antiqua"/>
              </w:rPr>
              <w:t>Fence</w:t>
            </w:r>
            <w:r>
              <w:rPr>
                <w:rFonts w:ascii="Book Antiqua" w:hAnsi="Book Antiqua"/>
              </w:rPr>
              <w:t xml:space="preserve"> sitting</w:t>
            </w:r>
            <w:r w:rsidR="00AC6869">
              <w:rPr>
                <w:rFonts w:ascii="Book Antiqua" w:hAnsi="Book Antiqua"/>
              </w:rPr>
              <w:t>/Auditor: £20 per day per person or £35</w:t>
            </w:r>
            <w:r w:rsidRPr="00D4542F">
              <w:rPr>
                <w:rFonts w:ascii="Book Antiqua" w:hAnsi="Book Antiqua"/>
              </w:rPr>
              <w:t xml:space="preserve"> for both days</w:t>
            </w:r>
            <w:r>
              <w:rPr>
                <w:rFonts w:ascii="Book Antiqua" w:hAnsi="Book Antiqua"/>
              </w:rPr>
              <w:t>. Payable in advance or on the day</w:t>
            </w:r>
            <w:r w:rsidRPr="00D4542F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For more information, visit</w:t>
            </w:r>
            <w:r w:rsidRPr="00D4542F">
              <w:rPr>
                <w:rFonts w:ascii="Book Antiqua" w:hAnsi="Book Antiqua"/>
              </w:rPr>
              <w:t xml:space="preserve"> </w:t>
            </w:r>
            <w:hyperlink r:id="rId7" w:history="1">
              <w:r w:rsidRPr="00D4542F">
                <w:rPr>
                  <w:rStyle w:val="Hyperlink"/>
                  <w:rFonts w:ascii="Book Antiqua" w:hAnsi="Book Antiqua"/>
                </w:rPr>
                <w:t>www.warwickschiller.com/FAQS</w:t>
              </w:r>
            </w:hyperlink>
            <w:r w:rsidRPr="00D4542F">
              <w:rPr>
                <w:rFonts w:ascii="Book Antiqua" w:hAnsi="Book Antiqua"/>
              </w:rPr>
              <w:t xml:space="preserve"> </w:t>
            </w:r>
          </w:p>
        </w:tc>
      </w:tr>
      <w:tr w:rsidR="009625AE" w:rsidTr="00781647">
        <w:trPr>
          <w:trHeight w:val="828"/>
        </w:trPr>
        <w:tc>
          <w:tcPr>
            <w:tcW w:w="9180" w:type="dxa"/>
            <w:gridSpan w:val="14"/>
          </w:tcPr>
          <w:p w:rsidR="009625AE" w:rsidRDefault="009625AE" w:rsidP="00AC6869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</w:t>
            </w:r>
            <w:r w:rsidRPr="00D4542F">
              <w:rPr>
                <w:rFonts w:ascii="Book Antiqua" w:hAnsi="Book Antiqua"/>
              </w:rPr>
              <w:t>Online Video Library Subs</w:t>
            </w:r>
            <w:r>
              <w:rPr>
                <w:rFonts w:ascii="Book Antiqua" w:hAnsi="Book Antiqua"/>
              </w:rPr>
              <w:t>criber or DVD subscriber only</w:t>
            </w:r>
            <w:r w:rsidR="007D44EC">
              <w:rPr>
                <w:rFonts w:ascii="Book Antiqua" w:hAnsi="Book Antiqua"/>
              </w:rPr>
              <w:t>. You m</w:t>
            </w:r>
            <w:r w:rsidRPr="00D4542F">
              <w:rPr>
                <w:rFonts w:ascii="Book Antiqua" w:hAnsi="Book Antiqua"/>
              </w:rPr>
              <w:t xml:space="preserve">ust have current subscription when registration form is received. </w:t>
            </w:r>
            <w:r w:rsidR="0078164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To subscribe, go to</w:t>
            </w:r>
            <w:r w:rsidR="00AC6869">
              <w:rPr>
                <w:rFonts w:ascii="Book Antiqua" w:hAnsi="Book Antiqua"/>
              </w:rPr>
              <w:t xml:space="preserve"> </w:t>
            </w:r>
            <w:hyperlink r:id="rId8" w:history="1">
              <w:r w:rsidR="00AC6869" w:rsidRPr="004A45EA">
                <w:rPr>
                  <w:rStyle w:val="Hyperlink"/>
                  <w:rFonts w:ascii="Book Antiqua" w:hAnsi="Book Antiqua"/>
                </w:rPr>
                <w:t>http://videos.warwickschiller.com/</w:t>
              </w:r>
            </w:hyperlink>
            <w:r w:rsidR="00AC6869">
              <w:rPr>
                <w:rFonts w:ascii="Book Antiqua" w:hAnsi="Book Antiqua"/>
              </w:rPr>
              <w:t xml:space="preserve"> </w:t>
            </w:r>
          </w:p>
        </w:tc>
      </w:tr>
      <w:tr w:rsidR="00781647" w:rsidTr="00781647">
        <w:tc>
          <w:tcPr>
            <w:tcW w:w="9180" w:type="dxa"/>
            <w:gridSpan w:val="14"/>
          </w:tcPr>
          <w:p w:rsidR="00781647" w:rsidRDefault="00781647" w:rsidP="00781647">
            <w:pPr>
              <w:spacing w:before="120" w:after="120"/>
              <w:rPr>
                <w:rFonts w:ascii="Book Antiqua" w:hAnsi="Book Antiqua"/>
              </w:rPr>
            </w:pPr>
            <w:r w:rsidRPr="002352A0">
              <w:rPr>
                <w:rFonts w:ascii="Book Antiqua" w:hAnsi="Book Antiqua"/>
                <w:b/>
                <w:bCs/>
              </w:rPr>
              <w:t>Registration:</w:t>
            </w:r>
            <w:r w:rsidRPr="00D4542F">
              <w:rPr>
                <w:rFonts w:ascii="Book Antiqua" w:hAnsi="Book Antiqua"/>
              </w:rPr>
              <w:t xml:space="preserve"> Please email this completed form </w:t>
            </w:r>
            <w:r>
              <w:rPr>
                <w:rFonts w:ascii="Book Antiqua" w:hAnsi="Book Antiqua"/>
              </w:rPr>
              <w:t xml:space="preserve">to </w:t>
            </w:r>
            <w:hyperlink r:id="rId9" w:history="1">
              <w:r w:rsidRPr="004A45EA">
                <w:rPr>
                  <w:rStyle w:val="Hyperlink"/>
                  <w:rFonts w:ascii="Book Antiqua" w:hAnsi="Book Antiqua"/>
                </w:rPr>
                <w:t>WSnewForest@yahoo.com</w:t>
              </w:r>
            </w:hyperlink>
            <w:r>
              <w:rPr>
                <w:rFonts w:ascii="Book Antiqua" w:hAnsi="Book Antiqua"/>
              </w:rPr>
              <w:t xml:space="preserve"> </w:t>
            </w:r>
          </w:p>
          <w:p w:rsidR="00781647" w:rsidRDefault="00781647" w:rsidP="00781647">
            <w:pPr>
              <w:spacing w:before="120" w:after="120"/>
              <w:rPr>
                <w:rFonts w:ascii="Book Antiqua" w:hAnsi="Book Antiqua"/>
              </w:rPr>
            </w:pPr>
            <w:r w:rsidRPr="002352A0">
              <w:rPr>
                <w:rFonts w:ascii="Book Antiqua" w:hAnsi="Book Antiqua"/>
                <w:b/>
                <w:bCs/>
              </w:rPr>
              <w:t>Payment:</w:t>
            </w:r>
            <w:r>
              <w:rPr>
                <w:rFonts w:ascii="Book Antiqua" w:hAnsi="Book Antiqua"/>
              </w:rPr>
              <w:t xml:space="preserve"> Bank account details will be sent to you once registration form has been received.</w:t>
            </w:r>
          </w:p>
        </w:tc>
      </w:tr>
    </w:tbl>
    <w:p w:rsidR="00136893" w:rsidRPr="00D4542F" w:rsidRDefault="00136893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Cancellations:</w:t>
      </w:r>
      <w:r w:rsidRPr="00D4542F">
        <w:rPr>
          <w:rFonts w:ascii="Book Antiqua" w:hAnsi="Book Antiqua"/>
        </w:rPr>
        <w:t xml:space="preserve"> Deposits are non-refundable. If you need to cancel for any reason please contact us. Refunds are not guaranteed. If a rider or horse becomes unable to complete the clinic, no refund will be given as the Ride/Clinic host or instructor cannot be responsible for unforeseen problems &amp; have prepaid for travel expenses. If you cancel your subscription before the clinic, you will not be refunded any monies paid.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Video &amp; Audiotaping:</w:t>
      </w:r>
      <w:r w:rsidRPr="00D4542F">
        <w:rPr>
          <w:rFonts w:ascii="Book Antiqua" w:hAnsi="Book Antiqua"/>
        </w:rPr>
        <w:t xml:space="preserve"> We may be videoing portions of the clinic for use on various social media sites, including subscription website, </w:t>
      </w:r>
      <w:proofErr w:type="spellStart"/>
      <w:r w:rsidRPr="00D4542F">
        <w:rPr>
          <w:rFonts w:ascii="Book Antiqua" w:hAnsi="Book Antiqua"/>
        </w:rPr>
        <w:t>Youtube</w:t>
      </w:r>
      <w:proofErr w:type="spellEnd"/>
      <w:r w:rsidRPr="00D4542F">
        <w:rPr>
          <w:rFonts w:ascii="Book Antiqua" w:hAnsi="Book Antiqua"/>
        </w:rPr>
        <w:t xml:space="preserve"> or DVDs.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Lunch &amp; Breaks:</w:t>
      </w:r>
      <w:r w:rsidRPr="00D4542F">
        <w:rPr>
          <w:rFonts w:ascii="Book Antiqua" w:hAnsi="Book Antiqua"/>
        </w:rPr>
        <w:t xml:space="preserve"> There may be a short break for </w:t>
      </w:r>
      <w:proofErr w:type="gramStart"/>
      <w:r w:rsidRPr="00D4542F">
        <w:rPr>
          <w:rFonts w:ascii="Book Antiqua" w:hAnsi="Book Antiqua"/>
        </w:rPr>
        <w:t>lunch,</w:t>
      </w:r>
      <w:proofErr w:type="gramEnd"/>
      <w:r w:rsidRPr="00D4542F">
        <w:rPr>
          <w:rFonts w:ascii="Book Antiqua" w:hAnsi="Book Antiqua"/>
        </w:rPr>
        <w:t xml:space="preserve"> we will attempt to have food available for purchase.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Start Time:</w:t>
      </w:r>
      <w:r w:rsidRPr="00D4542F">
        <w:rPr>
          <w:rFonts w:ascii="Book Antiqua" w:hAnsi="Book Antiqua"/>
        </w:rPr>
        <w:t xml:space="preserve"> We will begin at 9 AM on the first day. It is important that everyone who is riding is present at this time. There is a lot of information and demonstrations that need to happen with all riders at once. You are required to stay until the end of the clinic each day.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Pre-Work:</w:t>
      </w:r>
      <w:r w:rsidRPr="00D4542F">
        <w:rPr>
          <w:rFonts w:ascii="Book Antiqua" w:hAnsi="Book Antiqua"/>
        </w:rPr>
        <w:t xml:space="preserve"> We will send you a clinic participant package that will include the link to a pre clinic video so you are prepared for the clinic. </w:t>
      </w:r>
    </w:p>
    <w:p w:rsidR="00E36DFB" w:rsidRPr="00D4542F" w:rsidRDefault="00E36DFB" w:rsidP="005A00CA">
      <w:pPr>
        <w:spacing w:after="0" w:line="240" w:lineRule="auto"/>
        <w:rPr>
          <w:rFonts w:ascii="Book Antiqua" w:hAnsi="Book Antiqua"/>
        </w:rPr>
      </w:pP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E36DFB" w:rsidRPr="004E595E" w:rsidRDefault="00E36DFB" w:rsidP="00E36DF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 w:rsidRPr="004E595E">
        <w:rPr>
          <w:rFonts w:ascii="Book Antiqua" w:hAnsi="Book Antiqua"/>
          <w:b/>
          <w:bCs/>
          <w:sz w:val="40"/>
          <w:szCs w:val="40"/>
        </w:rPr>
        <w:t>Thank you – we look forward to</w:t>
      </w:r>
    </w:p>
    <w:p w:rsidR="00451F6F" w:rsidRPr="004E595E" w:rsidRDefault="005A00CA" w:rsidP="00E36DF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proofErr w:type="gramStart"/>
      <w:r w:rsidRPr="004E595E">
        <w:rPr>
          <w:rFonts w:ascii="Book Antiqua" w:hAnsi="Book Antiqua"/>
          <w:b/>
          <w:bCs/>
          <w:sz w:val="40"/>
          <w:szCs w:val="40"/>
        </w:rPr>
        <w:t>a</w:t>
      </w:r>
      <w:proofErr w:type="gramEnd"/>
      <w:r w:rsidRPr="004E595E">
        <w:rPr>
          <w:rFonts w:ascii="Book Antiqua" w:hAnsi="Book Antiqua"/>
          <w:b/>
          <w:bCs/>
          <w:sz w:val="40"/>
          <w:szCs w:val="40"/>
        </w:rPr>
        <w:t xml:space="preserve"> successful and fun clinic!</w:t>
      </w:r>
    </w:p>
    <w:sectPr w:rsidR="00451F6F" w:rsidRPr="004E595E" w:rsidSect="00D4542F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CA" w:rsidRDefault="005A00CA" w:rsidP="005A00CA">
      <w:pPr>
        <w:spacing w:after="0" w:line="240" w:lineRule="auto"/>
      </w:pPr>
      <w:r>
        <w:separator/>
      </w:r>
    </w:p>
  </w:endnote>
  <w:endnote w:type="continuationSeparator" w:id="0">
    <w:p w:rsidR="005A00CA" w:rsidRDefault="005A00CA" w:rsidP="005A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CA" w:rsidRDefault="005A00CA" w:rsidP="005A00CA">
      <w:pPr>
        <w:spacing w:after="0" w:line="240" w:lineRule="auto"/>
      </w:pPr>
      <w:r>
        <w:separator/>
      </w:r>
    </w:p>
  </w:footnote>
  <w:footnote w:type="continuationSeparator" w:id="0">
    <w:p w:rsidR="005A00CA" w:rsidRDefault="005A00CA" w:rsidP="005A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81647" w:rsidTr="00781647">
      <w:tc>
        <w:tcPr>
          <w:tcW w:w="4621" w:type="dxa"/>
          <w:vAlign w:val="center"/>
        </w:tcPr>
        <w:p w:rsidR="00781647" w:rsidRDefault="00781647" w:rsidP="00781647">
          <w:r>
            <w:rPr>
              <w:noProof/>
              <w:lang w:val="en-US" w:eastAsia="en-US"/>
            </w:rPr>
            <w:drawing>
              <wp:inline distT="0" distB="0" distL="0" distR="0" wp14:anchorId="1CF609D3" wp14:editId="25E3A97D">
                <wp:extent cx="2538280" cy="1038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iller_logo_P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555" cy="103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781647" w:rsidRDefault="00781647" w:rsidP="00781647">
          <w:pPr>
            <w:jc w:val="center"/>
            <w:rPr>
              <w:rFonts w:ascii="Book Antiqua" w:hAnsi="Book Antiqua"/>
              <w:b/>
              <w:bCs/>
              <w:sz w:val="36"/>
              <w:szCs w:val="36"/>
            </w:rPr>
          </w:pPr>
        </w:p>
        <w:p w:rsidR="00781647" w:rsidRPr="00781647" w:rsidRDefault="00781647" w:rsidP="00781647">
          <w:pPr>
            <w:jc w:val="center"/>
            <w:rPr>
              <w:rFonts w:ascii="Book Antiqua" w:hAnsi="Book Antiqua"/>
              <w:b/>
              <w:bCs/>
              <w:sz w:val="40"/>
              <w:szCs w:val="40"/>
            </w:rPr>
          </w:pPr>
          <w:r w:rsidRPr="00781647">
            <w:rPr>
              <w:rFonts w:ascii="Book Antiqua" w:hAnsi="Book Antiqua"/>
              <w:b/>
              <w:bCs/>
              <w:sz w:val="40"/>
              <w:szCs w:val="40"/>
            </w:rPr>
            <w:t>The New Forest Clinic</w:t>
          </w:r>
        </w:p>
        <w:p w:rsidR="00781647" w:rsidRPr="00D4542F" w:rsidRDefault="00781647" w:rsidP="00781647">
          <w:pPr>
            <w:jc w:val="center"/>
            <w:rPr>
              <w:rFonts w:ascii="Book Antiqua" w:hAnsi="Book Antiqua"/>
              <w:sz w:val="24"/>
              <w:szCs w:val="24"/>
            </w:rPr>
          </w:pPr>
          <w:r w:rsidRPr="00D4542F">
            <w:rPr>
              <w:rFonts w:ascii="Book Antiqua" w:hAnsi="Book Antiqua"/>
              <w:sz w:val="24"/>
              <w:szCs w:val="24"/>
            </w:rPr>
            <w:t>for subscribers only*</w:t>
          </w:r>
        </w:p>
        <w:p w:rsidR="00781647" w:rsidRPr="00781647" w:rsidRDefault="00781647" w:rsidP="00781647">
          <w:pPr>
            <w:jc w:val="center"/>
            <w:rPr>
              <w:rFonts w:ascii="Book Antiqua" w:hAnsi="Book Antiqua"/>
              <w:b/>
              <w:bCs/>
            </w:rPr>
          </w:pPr>
          <w:r w:rsidRPr="00781647">
            <w:rPr>
              <w:rFonts w:ascii="Book Antiqua" w:hAnsi="Book Antiqua"/>
              <w:b/>
              <w:bCs/>
            </w:rPr>
            <w:t>11-12 August, 2017</w:t>
          </w:r>
        </w:p>
        <w:p w:rsidR="00781647" w:rsidRDefault="00781647" w:rsidP="00781647">
          <w:pPr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Langford Farm, Paradise Lane,</w:t>
          </w:r>
        </w:p>
        <w:p w:rsidR="00781647" w:rsidRPr="00781647" w:rsidRDefault="00781647" w:rsidP="00781647">
          <w:pPr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W</w:t>
          </w:r>
          <w:r w:rsidRPr="00781647">
            <w:rPr>
              <w:rFonts w:ascii="Book Antiqua" w:hAnsi="Book Antiqua"/>
            </w:rPr>
            <w:t>oodlands, SO40 7GS</w:t>
          </w:r>
        </w:p>
      </w:tc>
    </w:tr>
  </w:tbl>
  <w:p w:rsidR="00D4542F" w:rsidRDefault="00D4542F" w:rsidP="00781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CA"/>
    <w:rsid w:val="000909F0"/>
    <w:rsid w:val="00136893"/>
    <w:rsid w:val="00141A97"/>
    <w:rsid w:val="002352A0"/>
    <w:rsid w:val="003E574F"/>
    <w:rsid w:val="00497E42"/>
    <w:rsid w:val="004E595E"/>
    <w:rsid w:val="005A00CA"/>
    <w:rsid w:val="00781647"/>
    <w:rsid w:val="007D44EC"/>
    <w:rsid w:val="009625AE"/>
    <w:rsid w:val="00A92483"/>
    <w:rsid w:val="00AC6869"/>
    <w:rsid w:val="00B83186"/>
    <w:rsid w:val="00C536D4"/>
    <w:rsid w:val="00D4542F"/>
    <w:rsid w:val="00DF495B"/>
    <w:rsid w:val="00E36DFB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A"/>
  </w:style>
  <w:style w:type="paragraph" w:styleId="Footer">
    <w:name w:val="footer"/>
    <w:basedOn w:val="Normal"/>
    <w:link w:val="Foot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A"/>
  </w:style>
  <w:style w:type="paragraph" w:styleId="BalloonText">
    <w:name w:val="Balloon Text"/>
    <w:basedOn w:val="Normal"/>
    <w:link w:val="BalloonTextChar"/>
    <w:uiPriority w:val="99"/>
    <w:semiHidden/>
    <w:unhideWhenUsed/>
    <w:rsid w:val="005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4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A"/>
  </w:style>
  <w:style w:type="paragraph" w:styleId="Footer">
    <w:name w:val="footer"/>
    <w:basedOn w:val="Normal"/>
    <w:link w:val="Foot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A"/>
  </w:style>
  <w:style w:type="paragraph" w:styleId="BalloonText">
    <w:name w:val="Balloon Text"/>
    <w:basedOn w:val="Normal"/>
    <w:link w:val="BalloonTextChar"/>
    <w:uiPriority w:val="99"/>
    <w:semiHidden/>
    <w:unhideWhenUsed/>
    <w:rsid w:val="005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4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rwickschiller.com/FAQS" TargetMode="External"/><Relationship Id="rId8" Type="http://schemas.openxmlformats.org/officeDocument/2006/relationships/hyperlink" Target="http://videos.warwickschiller.com/" TargetMode="External"/><Relationship Id="rId9" Type="http://schemas.openxmlformats.org/officeDocument/2006/relationships/hyperlink" Target="mailto:WSnewForest@yaho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Kemppainen R.M.</dc:creator>
  <cp:lastModifiedBy>Warwick Schiller</cp:lastModifiedBy>
  <cp:revision>2</cp:revision>
  <dcterms:created xsi:type="dcterms:W3CDTF">2017-02-08T00:34:00Z</dcterms:created>
  <dcterms:modified xsi:type="dcterms:W3CDTF">2017-02-08T00:34:00Z</dcterms:modified>
</cp:coreProperties>
</file>